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79" w:rsidRPr="00D26A79" w:rsidRDefault="00D26A79" w:rsidP="00D26A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A79" w:rsidRPr="00D26A79" w:rsidRDefault="00D26A79" w:rsidP="00D26A79">
      <w:pPr>
        <w:spacing w:after="0" w:line="240" w:lineRule="auto"/>
        <w:rPr>
          <w:rFonts w:ascii="Times New Roman" w:hAnsi="Times New Roman"/>
          <w:b/>
          <w:bCs/>
        </w:rPr>
      </w:pPr>
      <w:r w:rsidRPr="00D26A7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D26A79" w:rsidRPr="00D26A79" w:rsidRDefault="00D26A79" w:rsidP="00D26A7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C2F5D" w:rsidRPr="001C2F5D" w:rsidRDefault="001C2F5D" w:rsidP="001C2F5D">
      <w:pPr>
        <w:spacing w:after="0" w:line="240" w:lineRule="auto"/>
        <w:rPr>
          <w:rFonts w:ascii="Times New Roman" w:hAnsi="Times New Roman"/>
          <w:b/>
          <w:bCs/>
        </w:rPr>
      </w:pPr>
      <w:r w:rsidRPr="001C2F5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1C2F5D" w:rsidRPr="001C2F5D" w:rsidRDefault="001C2F5D" w:rsidP="001C2F5D">
      <w:pPr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2F5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 БЖЕДУХОВСКОГО СЕЛЬСКОГО ПОСЕЛЕНИЯ БЕЛОРЕЧЕНСКОГО РАЙОНА </w:t>
      </w:r>
    </w:p>
    <w:p w:rsidR="001C2F5D" w:rsidRPr="001C2F5D" w:rsidRDefault="001C2F5D" w:rsidP="001C2F5D">
      <w:pPr>
        <w:spacing w:after="0" w:line="240" w:lineRule="auto"/>
        <w:ind w:right="-1"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C2F5D" w:rsidRPr="001C2F5D" w:rsidRDefault="001C2F5D" w:rsidP="001C2F5D">
      <w:pPr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2F5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C2F5D" w:rsidRPr="001C2F5D" w:rsidRDefault="001C2F5D" w:rsidP="001C2F5D">
      <w:pPr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2F5D" w:rsidRPr="001C2F5D" w:rsidRDefault="001C2F5D" w:rsidP="001C2F5D">
      <w:pPr>
        <w:spacing w:after="0" w:line="240" w:lineRule="auto"/>
        <w:ind w:right="-1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C2F5D">
        <w:rPr>
          <w:rFonts w:ascii="Arial" w:eastAsia="Times New Roman" w:hAnsi="Arial" w:cs="Arial"/>
          <w:sz w:val="24"/>
          <w:szCs w:val="24"/>
          <w:lang w:eastAsia="ru-RU"/>
        </w:rPr>
        <w:t xml:space="preserve"> «20» июня 2017 года                         № 4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C2F5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ст. </w:t>
      </w:r>
      <w:proofErr w:type="spellStart"/>
      <w:r w:rsidRPr="001C2F5D">
        <w:rPr>
          <w:rFonts w:ascii="Arial" w:eastAsia="Times New Roman" w:hAnsi="Arial" w:cs="Arial"/>
          <w:sz w:val="24"/>
          <w:szCs w:val="24"/>
          <w:lang w:eastAsia="ru-RU"/>
        </w:rPr>
        <w:t>Бжедуховская</w:t>
      </w:r>
      <w:proofErr w:type="spellEnd"/>
    </w:p>
    <w:p w:rsidR="001C2F5D" w:rsidRPr="001C2F5D" w:rsidRDefault="001C2F5D" w:rsidP="001C2F5D">
      <w:pPr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32A9" w:rsidRPr="007D6FA0" w:rsidRDefault="00B832A9" w:rsidP="00B832A9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</w:p>
    <w:p w:rsidR="007D6FA0" w:rsidRPr="001C2F5D" w:rsidRDefault="00C30C13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>Бжедуховского</w:t>
      </w:r>
      <w:r w:rsidR="007D6FA0" w:rsidRPr="001C2F5D">
        <w:rPr>
          <w:rFonts w:ascii="Arial" w:hAnsi="Arial" w:cs="Arial"/>
          <w:b/>
          <w:sz w:val="32"/>
          <w:szCs w:val="32"/>
        </w:rPr>
        <w:t xml:space="preserve"> сельского поселения </w:t>
      </w:r>
      <w:proofErr w:type="spellStart"/>
      <w:r w:rsidR="007D6FA0" w:rsidRPr="001C2F5D">
        <w:rPr>
          <w:rFonts w:ascii="Arial" w:hAnsi="Arial" w:cs="Arial"/>
          <w:b/>
          <w:sz w:val="32"/>
          <w:szCs w:val="32"/>
        </w:rPr>
        <w:t>Белореченского</w:t>
      </w:r>
      <w:proofErr w:type="spellEnd"/>
      <w:r w:rsidR="007D6FA0" w:rsidRPr="001C2F5D">
        <w:rPr>
          <w:rFonts w:ascii="Arial" w:hAnsi="Arial" w:cs="Arial"/>
          <w:b/>
          <w:sz w:val="32"/>
          <w:szCs w:val="32"/>
        </w:rPr>
        <w:t xml:space="preserve"> района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 xml:space="preserve">от </w:t>
      </w:r>
      <w:r w:rsidR="00D26A79" w:rsidRPr="001C2F5D">
        <w:rPr>
          <w:rFonts w:ascii="Arial" w:hAnsi="Arial" w:cs="Arial"/>
          <w:b/>
          <w:sz w:val="32"/>
          <w:szCs w:val="32"/>
        </w:rPr>
        <w:t>06 июня 2014</w:t>
      </w:r>
      <w:r w:rsidRPr="001C2F5D">
        <w:rPr>
          <w:rFonts w:ascii="Arial" w:hAnsi="Arial" w:cs="Arial"/>
          <w:b/>
          <w:sz w:val="32"/>
          <w:szCs w:val="32"/>
        </w:rPr>
        <w:t xml:space="preserve"> года № </w:t>
      </w:r>
      <w:r w:rsidR="00D26A79" w:rsidRPr="001C2F5D">
        <w:rPr>
          <w:rFonts w:ascii="Arial" w:hAnsi="Arial" w:cs="Arial"/>
          <w:b/>
          <w:sz w:val="32"/>
          <w:szCs w:val="32"/>
        </w:rPr>
        <w:t>6</w:t>
      </w:r>
      <w:r w:rsidRPr="001C2F5D">
        <w:rPr>
          <w:rFonts w:ascii="Arial" w:hAnsi="Arial" w:cs="Arial"/>
          <w:b/>
          <w:sz w:val="32"/>
          <w:szCs w:val="32"/>
        </w:rPr>
        <w:t xml:space="preserve">8 «Об утверждении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 xml:space="preserve">административного регламента  предоставления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 xml:space="preserve">муниципальной услуги «Об утверждении схем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 xml:space="preserve">расположения земельных участков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>на кадастр</w:t>
      </w:r>
      <w:r w:rsidR="002E2B58" w:rsidRPr="001C2F5D">
        <w:rPr>
          <w:rFonts w:ascii="Arial" w:hAnsi="Arial" w:cs="Arial"/>
          <w:b/>
          <w:sz w:val="32"/>
          <w:szCs w:val="32"/>
        </w:rPr>
        <w:t>овом</w:t>
      </w:r>
      <w:r w:rsidRPr="001C2F5D">
        <w:rPr>
          <w:rFonts w:ascii="Arial" w:hAnsi="Arial" w:cs="Arial"/>
          <w:b/>
          <w:sz w:val="32"/>
          <w:szCs w:val="32"/>
        </w:rPr>
        <w:t xml:space="preserve"> плане или кадастровой карте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2F5D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D26A79" w:rsidRPr="001C2F5D">
        <w:rPr>
          <w:rFonts w:ascii="Arial" w:hAnsi="Arial" w:cs="Arial"/>
          <w:b/>
          <w:sz w:val="32"/>
          <w:szCs w:val="32"/>
        </w:rPr>
        <w:t>Бжедуховского</w:t>
      </w:r>
      <w:r w:rsidRPr="001C2F5D">
        <w:rPr>
          <w:rFonts w:ascii="Arial" w:hAnsi="Arial" w:cs="Arial"/>
          <w:b/>
          <w:sz w:val="32"/>
          <w:szCs w:val="32"/>
        </w:rPr>
        <w:t xml:space="preserve"> сельского поселения </w:t>
      </w:r>
    </w:p>
    <w:p w:rsidR="007D6FA0" w:rsidRPr="001C2F5D" w:rsidRDefault="007D6FA0" w:rsidP="00B832A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1C2F5D">
        <w:rPr>
          <w:rFonts w:ascii="Arial" w:hAnsi="Arial" w:cs="Arial"/>
          <w:b/>
          <w:sz w:val="32"/>
          <w:szCs w:val="32"/>
        </w:rPr>
        <w:t>Белореченского</w:t>
      </w:r>
      <w:proofErr w:type="spellEnd"/>
      <w:r w:rsidRPr="001C2F5D">
        <w:rPr>
          <w:rFonts w:ascii="Arial" w:hAnsi="Arial" w:cs="Arial"/>
          <w:b/>
          <w:sz w:val="32"/>
          <w:szCs w:val="32"/>
        </w:rPr>
        <w:t xml:space="preserve"> района»</w:t>
      </w:r>
    </w:p>
    <w:p w:rsidR="009E56C1" w:rsidRPr="001C2F5D" w:rsidRDefault="009E56C1" w:rsidP="00B832A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933E35" w:rsidRPr="00FF1F7C" w:rsidRDefault="00933E35" w:rsidP="00B832A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56C1" w:rsidRPr="00FF1F7C" w:rsidRDefault="00242E12" w:rsidP="007D6FA0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1F7C">
        <w:rPr>
          <w:rFonts w:ascii="Arial" w:eastAsia="Times New Roman" w:hAnsi="Arial" w:cs="Arial"/>
          <w:sz w:val="24"/>
          <w:szCs w:val="24"/>
          <w:lang w:eastAsia="ru-RU"/>
        </w:rPr>
        <w:t>В целях приведения муниципальных актов в соответстви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с Федеральн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361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-ФЗ «О 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Российской Федерации и признании утратившим силу </w:t>
      </w:r>
      <w:r w:rsidR="008304BF" w:rsidRPr="00FF1F7C">
        <w:rPr>
          <w:rFonts w:ascii="Arial" w:eastAsia="Times New Roman" w:hAnsi="Arial" w:cs="Arial"/>
          <w:sz w:val="24"/>
          <w:szCs w:val="24"/>
          <w:lang w:eastAsia="ru-RU"/>
        </w:rPr>
        <w:t>отдельных законодательных актов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(положений законодательных актов) Российской Федерации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>», н</w:t>
      </w:r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а основании протеста </w:t>
      </w:r>
      <w:proofErr w:type="spellStart"/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>Белореченской</w:t>
      </w:r>
      <w:proofErr w:type="spellEnd"/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межрайонной прокуратуры от 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17 марта</w:t>
      </w:r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года №7-02-201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204B88" w:rsidRPr="00FF1F7C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0A73DD" w:rsidRPr="00FF1F7C">
        <w:rPr>
          <w:rFonts w:ascii="Arial" w:eastAsia="Times New Roman" w:hAnsi="Arial" w:cs="Arial"/>
          <w:sz w:val="24"/>
          <w:szCs w:val="24"/>
          <w:lang w:eastAsia="ru-RU"/>
        </w:rPr>
        <w:t>73</w:t>
      </w:r>
      <w:r w:rsidR="00897FD2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на постановление администрации </w:t>
      </w:r>
      <w:r w:rsidR="00D26A79" w:rsidRPr="00FF1F7C">
        <w:rPr>
          <w:rFonts w:ascii="Arial" w:eastAsia="Times New Roman" w:hAnsi="Arial" w:cs="Arial"/>
          <w:sz w:val="24"/>
          <w:szCs w:val="24"/>
          <w:lang w:eastAsia="ru-RU"/>
        </w:rPr>
        <w:t>Бжедуховского</w:t>
      </w:r>
      <w:r w:rsidR="00897FD2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897FD2" w:rsidRPr="00FF1F7C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="00897FD2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</w:t>
      </w:r>
      <w:r w:rsidR="0048079A" w:rsidRPr="00FF1F7C">
        <w:rPr>
          <w:rFonts w:ascii="Arial" w:eastAsia="Times New Roman" w:hAnsi="Arial" w:cs="Arial"/>
          <w:sz w:val="24"/>
          <w:szCs w:val="24"/>
          <w:lang w:eastAsia="ru-RU"/>
        </w:rPr>
        <w:t>06</w:t>
      </w:r>
      <w:proofErr w:type="gramEnd"/>
      <w:r w:rsidR="0048079A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июня 2014</w:t>
      </w:r>
      <w:r w:rsidR="005A0659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8079A" w:rsidRPr="00FF1F7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D6FA0" w:rsidRPr="00FF1F7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897FD2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0659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«Об утверждении схем расположения земельных участков на кадастровом плане или кадастровой карте на территории </w:t>
      </w:r>
      <w:r w:rsidR="00D26A79" w:rsidRPr="00FF1F7C">
        <w:rPr>
          <w:rFonts w:ascii="Arial" w:eastAsia="Times New Roman" w:hAnsi="Arial" w:cs="Arial"/>
          <w:sz w:val="24"/>
          <w:szCs w:val="24"/>
          <w:lang w:eastAsia="ru-RU"/>
        </w:rPr>
        <w:t>Бжедуховского</w:t>
      </w:r>
      <w:r w:rsidR="005A0659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5A0659" w:rsidRPr="00FF1F7C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="005A0659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района»</w:t>
      </w:r>
      <w:r w:rsidR="009E56C1" w:rsidRPr="00FF1F7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A7C0B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56C1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статьей </w:t>
      </w:r>
      <w:r w:rsidR="00BE4036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32 Устава </w:t>
      </w:r>
      <w:r w:rsidR="00D26A79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Бжедуховского </w:t>
      </w:r>
      <w:r w:rsidR="00BE4036" w:rsidRPr="00FF1F7C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9E56C1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</w:t>
      </w:r>
      <w:proofErr w:type="spellStart"/>
      <w:r w:rsidR="009E56C1" w:rsidRPr="00FF1F7C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="009E56C1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района, </w:t>
      </w:r>
      <w:r w:rsidR="00FF1F7C"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bookmarkStart w:id="0" w:name="_GoBack"/>
      <w:bookmarkEnd w:id="0"/>
      <w:r w:rsidR="009E56C1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1C1993" w:rsidRPr="00FF1F7C" w:rsidRDefault="001C1993" w:rsidP="005A0659">
      <w:pPr>
        <w:pStyle w:val="ConsPlusNormal"/>
        <w:tabs>
          <w:tab w:val="left" w:pos="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4"/>
          <w:szCs w:val="24"/>
        </w:rPr>
      </w:pPr>
      <w:r w:rsidRPr="00FF1F7C">
        <w:rPr>
          <w:sz w:val="24"/>
          <w:szCs w:val="24"/>
        </w:rPr>
        <w:t xml:space="preserve">1. </w:t>
      </w:r>
      <w:proofErr w:type="gramStart"/>
      <w:r w:rsidRPr="00FF1F7C">
        <w:rPr>
          <w:sz w:val="24"/>
          <w:szCs w:val="24"/>
        </w:rPr>
        <w:t xml:space="preserve">Внести в приложение к постановлению администрации </w:t>
      </w:r>
      <w:r w:rsidR="00D26A79" w:rsidRPr="00FF1F7C">
        <w:rPr>
          <w:sz w:val="24"/>
          <w:szCs w:val="24"/>
        </w:rPr>
        <w:t xml:space="preserve">Бжедуховского </w:t>
      </w:r>
      <w:r w:rsidRPr="00FF1F7C">
        <w:rPr>
          <w:sz w:val="24"/>
          <w:szCs w:val="24"/>
        </w:rPr>
        <w:t xml:space="preserve">сельского поселения </w:t>
      </w:r>
      <w:proofErr w:type="spellStart"/>
      <w:r w:rsidRPr="00FF1F7C">
        <w:rPr>
          <w:sz w:val="24"/>
          <w:szCs w:val="24"/>
        </w:rPr>
        <w:t>Белореченского</w:t>
      </w:r>
      <w:proofErr w:type="spellEnd"/>
      <w:r w:rsidRPr="00FF1F7C">
        <w:rPr>
          <w:sz w:val="24"/>
          <w:szCs w:val="24"/>
        </w:rPr>
        <w:t xml:space="preserve"> района </w:t>
      </w:r>
      <w:r w:rsidR="005A0659" w:rsidRPr="00FF1F7C">
        <w:rPr>
          <w:sz w:val="24"/>
          <w:szCs w:val="24"/>
        </w:rPr>
        <w:t xml:space="preserve">от </w:t>
      </w:r>
      <w:r w:rsidR="00D26A79" w:rsidRPr="00FF1F7C">
        <w:rPr>
          <w:sz w:val="24"/>
          <w:szCs w:val="24"/>
        </w:rPr>
        <w:t>06 июня 2014</w:t>
      </w:r>
      <w:r w:rsidR="007D6FA0" w:rsidRPr="00FF1F7C">
        <w:rPr>
          <w:sz w:val="24"/>
          <w:szCs w:val="24"/>
        </w:rPr>
        <w:t xml:space="preserve"> года № </w:t>
      </w:r>
      <w:r w:rsidR="00D26A79" w:rsidRPr="00FF1F7C">
        <w:rPr>
          <w:sz w:val="24"/>
          <w:szCs w:val="24"/>
        </w:rPr>
        <w:t>6</w:t>
      </w:r>
      <w:r w:rsidR="007D6FA0" w:rsidRPr="00FF1F7C">
        <w:rPr>
          <w:sz w:val="24"/>
          <w:szCs w:val="24"/>
        </w:rPr>
        <w:t xml:space="preserve">8 </w:t>
      </w:r>
      <w:r w:rsidR="000A73DD" w:rsidRPr="00FF1F7C">
        <w:rPr>
          <w:sz w:val="24"/>
          <w:szCs w:val="24"/>
        </w:rPr>
        <w:t>(</w:t>
      </w:r>
      <w:r w:rsidR="000A73DD" w:rsidRPr="00FF1F7C">
        <w:rPr>
          <w:rFonts w:eastAsia="Calibri"/>
          <w:sz w:val="24"/>
          <w:szCs w:val="24"/>
          <w:lang w:eastAsia="en-US"/>
        </w:rPr>
        <w:t>в редакции  постановления  от 06 декабря 2016 года №155)</w:t>
      </w:r>
      <w:r w:rsidR="000A73DD" w:rsidRPr="00FF1F7C">
        <w:rPr>
          <w:sz w:val="24"/>
          <w:szCs w:val="24"/>
        </w:rPr>
        <w:t xml:space="preserve"> </w:t>
      </w:r>
      <w:r w:rsidR="007D6FA0" w:rsidRPr="00FF1F7C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«Об утверждении схем расположения земельных участков на кадастровом плане или кадастровой карте на территории </w:t>
      </w:r>
      <w:r w:rsidR="00D26A79" w:rsidRPr="00FF1F7C">
        <w:rPr>
          <w:sz w:val="24"/>
          <w:szCs w:val="24"/>
        </w:rPr>
        <w:t xml:space="preserve">Бжедуховского </w:t>
      </w:r>
      <w:r w:rsidR="007D6FA0" w:rsidRPr="00FF1F7C">
        <w:rPr>
          <w:sz w:val="24"/>
          <w:szCs w:val="24"/>
        </w:rPr>
        <w:t xml:space="preserve">сельского поселения </w:t>
      </w:r>
      <w:proofErr w:type="spellStart"/>
      <w:r w:rsidR="007D6FA0" w:rsidRPr="00FF1F7C">
        <w:rPr>
          <w:sz w:val="24"/>
          <w:szCs w:val="24"/>
        </w:rPr>
        <w:t>Белореченского</w:t>
      </w:r>
      <w:proofErr w:type="spellEnd"/>
      <w:r w:rsidR="007D6FA0" w:rsidRPr="00FF1F7C">
        <w:rPr>
          <w:sz w:val="24"/>
          <w:szCs w:val="24"/>
        </w:rPr>
        <w:t xml:space="preserve"> района»</w:t>
      </w:r>
      <w:r w:rsidRPr="00FF1F7C">
        <w:rPr>
          <w:color w:val="000000"/>
          <w:sz w:val="24"/>
          <w:szCs w:val="24"/>
        </w:rPr>
        <w:t xml:space="preserve"> </w:t>
      </w:r>
      <w:r w:rsidRPr="00FF1F7C">
        <w:rPr>
          <w:sz w:val="24"/>
          <w:szCs w:val="24"/>
        </w:rPr>
        <w:t>следующие изменения:</w:t>
      </w:r>
      <w:proofErr w:type="gramEnd"/>
    </w:p>
    <w:p w:rsidR="00D30953" w:rsidRPr="00FF1F7C" w:rsidRDefault="005A0659" w:rsidP="0083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F1F7C">
        <w:rPr>
          <w:rFonts w:ascii="Arial" w:hAnsi="Arial" w:cs="Arial"/>
          <w:sz w:val="24"/>
          <w:szCs w:val="24"/>
        </w:rPr>
        <w:t xml:space="preserve">1.1 </w:t>
      </w:r>
      <w:r w:rsidR="007D3080" w:rsidRPr="00FF1F7C">
        <w:rPr>
          <w:rFonts w:ascii="Arial" w:hAnsi="Arial" w:cs="Arial"/>
          <w:sz w:val="24"/>
          <w:szCs w:val="24"/>
        </w:rPr>
        <w:t xml:space="preserve">в </w:t>
      </w:r>
      <w:r w:rsidRPr="00FF1F7C">
        <w:rPr>
          <w:rFonts w:ascii="Arial" w:hAnsi="Arial" w:cs="Arial"/>
          <w:sz w:val="24"/>
          <w:szCs w:val="24"/>
        </w:rPr>
        <w:t>пункт</w:t>
      </w:r>
      <w:r w:rsidR="00683B1C" w:rsidRPr="00FF1F7C">
        <w:rPr>
          <w:rFonts w:ascii="Arial" w:hAnsi="Arial" w:cs="Arial"/>
          <w:sz w:val="24"/>
          <w:szCs w:val="24"/>
        </w:rPr>
        <w:t>е</w:t>
      </w:r>
      <w:r w:rsidRPr="00FF1F7C">
        <w:rPr>
          <w:rFonts w:ascii="Arial" w:hAnsi="Arial" w:cs="Arial"/>
          <w:sz w:val="24"/>
          <w:szCs w:val="24"/>
        </w:rPr>
        <w:t xml:space="preserve"> 6 раздела 2 </w:t>
      </w:r>
      <w:r w:rsidR="007D3080" w:rsidRPr="00FF1F7C">
        <w:rPr>
          <w:rFonts w:ascii="Arial" w:hAnsi="Arial" w:cs="Arial"/>
          <w:sz w:val="24"/>
          <w:szCs w:val="24"/>
        </w:rPr>
        <w:t>слова «</w:t>
      </w:r>
      <w:r w:rsidR="002710C4" w:rsidRPr="00FF1F7C">
        <w:rPr>
          <w:rFonts w:ascii="Arial" w:hAnsi="Arial" w:cs="Arial"/>
          <w:bCs/>
          <w:sz w:val="24"/>
          <w:szCs w:val="24"/>
        </w:rPr>
        <w:t>выписка из Единого государственного реестра прав на недв</w:t>
      </w:r>
      <w:r w:rsidR="00D30953" w:rsidRPr="00FF1F7C">
        <w:rPr>
          <w:rFonts w:ascii="Arial" w:hAnsi="Arial" w:cs="Arial"/>
          <w:bCs/>
          <w:sz w:val="24"/>
          <w:szCs w:val="24"/>
        </w:rPr>
        <w:t>ижимое имущество и сделок с ним»</w:t>
      </w:r>
      <w:r w:rsidR="00D30953" w:rsidRPr="00FF1F7C">
        <w:rPr>
          <w:rFonts w:ascii="Arial" w:hAnsi="Arial" w:cs="Arial"/>
          <w:sz w:val="24"/>
          <w:szCs w:val="24"/>
          <w:lang w:eastAsia="ru-RU"/>
        </w:rPr>
        <w:t xml:space="preserve"> заменить словами "выписка из Единого государственного реестра</w:t>
      </w:r>
      <w:r w:rsidR="008304BF" w:rsidRPr="00FF1F7C">
        <w:rPr>
          <w:rFonts w:ascii="Arial" w:hAnsi="Arial" w:cs="Arial"/>
          <w:sz w:val="24"/>
          <w:szCs w:val="24"/>
          <w:lang w:eastAsia="ru-RU"/>
        </w:rPr>
        <w:t xml:space="preserve"> недвижимости";</w:t>
      </w:r>
    </w:p>
    <w:p w:rsidR="007D1EEE" w:rsidRPr="00FF1F7C" w:rsidRDefault="00D30953" w:rsidP="005A0659">
      <w:pPr>
        <w:pStyle w:val="ConsPlusNormal"/>
        <w:tabs>
          <w:tab w:val="left" w:pos="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4"/>
          <w:szCs w:val="24"/>
        </w:rPr>
      </w:pPr>
      <w:r w:rsidRPr="00FF1F7C">
        <w:rPr>
          <w:sz w:val="24"/>
          <w:szCs w:val="24"/>
        </w:rPr>
        <w:t xml:space="preserve">1.2. в пункте </w:t>
      </w:r>
      <w:r w:rsidR="00683B1C" w:rsidRPr="00FF1F7C">
        <w:rPr>
          <w:sz w:val="24"/>
          <w:szCs w:val="24"/>
        </w:rPr>
        <w:t>2</w:t>
      </w:r>
      <w:r w:rsidRPr="00FF1F7C">
        <w:rPr>
          <w:sz w:val="24"/>
          <w:szCs w:val="24"/>
        </w:rPr>
        <w:t xml:space="preserve"> раздела 1</w:t>
      </w:r>
      <w:r w:rsidR="005466C2" w:rsidRPr="00FF1F7C">
        <w:rPr>
          <w:sz w:val="24"/>
          <w:szCs w:val="24"/>
        </w:rPr>
        <w:t xml:space="preserve"> слова </w:t>
      </w:r>
      <w:r w:rsidR="003D4BC1" w:rsidRPr="00FF1F7C">
        <w:rPr>
          <w:sz w:val="24"/>
          <w:szCs w:val="24"/>
        </w:rPr>
        <w:t>«</w:t>
      </w:r>
      <w:r w:rsidR="003D4BC1" w:rsidRPr="00FF1F7C">
        <w:rPr>
          <w:sz w:val="24"/>
          <w:szCs w:val="24"/>
          <w:lang w:eastAsia="ar-SA"/>
        </w:rPr>
        <w:t xml:space="preserve">время ожидания в очереди заинтересованного лица при индивидуальном устном консультировании не может превышать 30 минут» </w:t>
      </w:r>
      <w:r w:rsidR="00683B1C" w:rsidRPr="00FF1F7C">
        <w:rPr>
          <w:sz w:val="24"/>
          <w:szCs w:val="24"/>
          <w:lang w:eastAsia="ar-SA"/>
        </w:rPr>
        <w:lastRenderedPageBreak/>
        <w:t>заменить словами</w:t>
      </w:r>
      <w:r w:rsidR="003D4BC1" w:rsidRPr="00FF1F7C">
        <w:rPr>
          <w:sz w:val="24"/>
          <w:szCs w:val="24"/>
          <w:lang w:eastAsia="ar-SA"/>
        </w:rPr>
        <w:t xml:space="preserve"> «время ожидания в очереди заинтересованного лица при индивидуальном устном консультировании не может превышать 15 минут»</w:t>
      </w:r>
      <w:r w:rsidR="008304BF" w:rsidRPr="00FF1F7C">
        <w:rPr>
          <w:sz w:val="24"/>
          <w:szCs w:val="24"/>
          <w:lang w:eastAsia="ar-SA"/>
        </w:rPr>
        <w:t>.</w:t>
      </w:r>
    </w:p>
    <w:p w:rsidR="00211BAC" w:rsidRPr="00FF1F7C" w:rsidRDefault="003D4BC1" w:rsidP="00211BAC">
      <w:pPr>
        <w:pStyle w:val="10"/>
        <w:ind w:firstLine="567"/>
        <w:rPr>
          <w:rFonts w:ascii="Arial" w:hAnsi="Arial" w:cs="Arial"/>
          <w:sz w:val="24"/>
          <w:szCs w:val="24"/>
        </w:rPr>
      </w:pPr>
      <w:r w:rsidRPr="00FF1F7C">
        <w:rPr>
          <w:rFonts w:ascii="Arial" w:hAnsi="Arial" w:cs="Arial"/>
          <w:sz w:val="24"/>
          <w:szCs w:val="24"/>
        </w:rPr>
        <w:t>2</w:t>
      </w:r>
      <w:r w:rsidR="00211BAC" w:rsidRPr="00FF1F7C">
        <w:rPr>
          <w:rFonts w:ascii="Arial" w:hAnsi="Arial" w:cs="Arial"/>
          <w:sz w:val="24"/>
          <w:szCs w:val="24"/>
        </w:rPr>
        <w:t>. Общему отделу (</w:t>
      </w:r>
      <w:r w:rsidR="000A73DD" w:rsidRPr="00FF1F7C">
        <w:rPr>
          <w:rFonts w:ascii="Arial" w:hAnsi="Arial" w:cs="Arial"/>
          <w:sz w:val="24"/>
          <w:szCs w:val="24"/>
        </w:rPr>
        <w:t>Бабенко</w:t>
      </w:r>
      <w:r w:rsidR="00211BAC" w:rsidRPr="00FF1F7C">
        <w:rPr>
          <w:rFonts w:ascii="Arial" w:hAnsi="Arial" w:cs="Arial"/>
          <w:sz w:val="24"/>
          <w:szCs w:val="24"/>
        </w:rPr>
        <w:t xml:space="preserve">) администрации </w:t>
      </w:r>
      <w:r w:rsidR="000A73DD" w:rsidRPr="00FF1F7C">
        <w:rPr>
          <w:rFonts w:ascii="Arial" w:eastAsia="Times New Roman" w:hAnsi="Arial" w:cs="Arial"/>
          <w:sz w:val="24"/>
          <w:szCs w:val="24"/>
          <w:lang w:eastAsia="ru-RU"/>
        </w:rPr>
        <w:t>Бжедуховского</w:t>
      </w:r>
      <w:r w:rsidR="00211BAC" w:rsidRPr="00FF1F7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11BAC" w:rsidRPr="00FF1F7C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="00211BAC" w:rsidRPr="00FF1F7C">
        <w:rPr>
          <w:rFonts w:ascii="Arial" w:hAnsi="Arial" w:cs="Arial"/>
          <w:sz w:val="24"/>
          <w:szCs w:val="24"/>
        </w:rPr>
        <w:t xml:space="preserve"> район </w:t>
      </w:r>
      <w:proofErr w:type="gramStart"/>
      <w:r w:rsidR="00211BAC" w:rsidRPr="00FF1F7C">
        <w:rPr>
          <w:rFonts w:ascii="Arial" w:hAnsi="Arial" w:cs="Arial"/>
          <w:sz w:val="24"/>
          <w:szCs w:val="24"/>
        </w:rPr>
        <w:t>разместить</w:t>
      </w:r>
      <w:proofErr w:type="gramEnd"/>
      <w:r w:rsidR="00211BAC" w:rsidRPr="00FF1F7C">
        <w:rPr>
          <w:rFonts w:ascii="Arial" w:hAnsi="Arial" w:cs="Arial"/>
          <w:sz w:val="24"/>
          <w:szCs w:val="24"/>
        </w:rPr>
        <w:t xml:space="preserve"> настоящий административный регламент на официальном сайте администрации </w:t>
      </w:r>
      <w:r w:rsidR="000A73DD" w:rsidRPr="00FF1F7C">
        <w:rPr>
          <w:rFonts w:ascii="Arial" w:eastAsia="Times New Roman" w:hAnsi="Arial" w:cs="Arial"/>
          <w:sz w:val="24"/>
          <w:szCs w:val="24"/>
          <w:lang w:eastAsia="ru-RU"/>
        </w:rPr>
        <w:t>Бжедуховского</w:t>
      </w:r>
      <w:r w:rsidR="00211BAC" w:rsidRPr="00FF1F7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11BAC" w:rsidRPr="00FF1F7C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="00211BAC" w:rsidRPr="00FF1F7C">
        <w:rPr>
          <w:rFonts w:ascii="Arial" w:hAnsi="Arial" w:cs="Arial"/>
          <w:sz w:val="24"/>
          <w:szCs w:val="24"/>
        </w:rPr>
        <w:t xml:space="preserve"> района в сети Интернет в разделе «Административная реформа», в информационной системе «Единый портал государственных и муниципальных услуг (функций).</w:t>
      </w:r>
    </w:p>
    <w:p w:rsidR="00211BAC" w:rsidRPr="00FF1F7C" w:rsidRDefault="003D4BC1" w:rsidP="00211BAC">
      <w:pPr>
        <w:pStyle w:val="10"/>
        <w:ind w:firstLine="567"/>
        <w:rPr>
          <w:rFonts w:ascii="Arial" w:hAnsi="Arial" w:cs="Arial"/>
          <w:sz w:val="24"/>
          <w:szCs w:val="24"/>
        </w:rPr>
      </w:pPr>
      <w:r w:rsidRPr="00FF1F7C">
        <w:rPr>
          <w:rFonts w:ascii="Arial" w:hAnsi="Arial" w:cs="Arial"/>
          <w:sz w:val="24"/>
          <w:szCs w:val="24"/>
        </w:rPr>
        <w:t>3</w:t>
      </w:r>
      <w:r w:rsidR="00211BAC" w:rsidRPr="00FF1F7C">
        <w:rPr>
          <w:rFonts w:ascii="Arial" w:hAnsi="Arial" w:cs="Arial"/>
          <w:sz w:val="24"/>
          <w:szCs w:val="24"/>
        </w:rPr>
        <w:t xml:space="preserve">. Общему </w:t>
      </w:r>
      <w:r w:rsidR="008304BF" w:rsidRPr="00FF1F7C">
        <w:rPr>
          <w:rFonts w:ascii="Arial" w:hAnsi="Arial" w:cs="Arial"/>
          <w:sz w:val="24"/>
          <w:szCs w:val="24"/>
        </w:rPr>
        <w:t>отделу</w:t>
      </w:r>
      <w:r w:rsidR="00211BAC" w:rsidRPr="00FF1F7C">
        <w:rPr>
          <w:rFonts w:ascii="Arial" w:hAnsi="Arial" w:cs="Arial"/>
          <w:sz w:val="24"/>
          <w:szCs w:val="24"/>
        </w:rPr>
        <w:t xml:space="preserve"> администрации </w:t>
      </w:r>
      <w:r w:rsidR="000A73DD" w:rsidRPr="00FF1F7C">
        <w:rPr>
          <w:rFonts w:ascii="Arial" w:eastAsia="Times New Roman" w:hAnsi="Arial" w:cs="Arial"/>
          <w:sz w:val="24"/>
          <w:szCs w:val="24"/>
          <w:lang w:eastAsia="ru-RU"/>
        </w:rPr>
        <w:t>Бжедуховского</w:t>
      </w:r>
      <w:r w:rsidR="00211BAC" w:rsidRPr="00FF1F7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11BAC" w:rsidRPr="00FF1F7C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="00211BAC" w:rsidRPr="00FF1F7C">
        <w:rPr>
          <w:rFonts w:ascii="Arial" w:hAnsi="Arial" w:cs="Arial"/>
          <w:sz w:val="24"/>
          <w:szCs w:val="24"/>
        </w:rPr>
        <w:t xml:space="preserve"> район</w:t>
      </w:r>
      <w:r w:rsidR="000A73DD" w:rsidRPr="00FF1F7C">
        <w:rPr>
          <w:rFonts w:ascii="Arial" w:hAnsi="Arial" w:cs="Arial"/>
          <w:sz w:val="24"/>
          <w:szCs w:val="24"/>
        </w:rPr>
        <w:t>а</w:t>
      </w:r>
      <w:r w:rsidR="00211BAC" w:rsidRPr="00FF1F7C">
        <w:rPr>
          <w:rFonts w:ascii="Arial" w:hAnsi="Arial" w:cs="Arial"/>
          <w:sz w:val="24"/>
          <w:szCs w:val="24"/>
        </w:rPr>
        <w:t xml:space="preserve"> обнародовать настоящее постановление в установленном порядке.</w:t>
      </w:r>
    </w:p>
    <w:p w:rsidR="00211BAC" w:rsidRPr="00FF1F7C" w:rsidRDefault="003D4BC1" w:rsidP="00211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1F7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11BAC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11BAC" w:rsidRPr="00FF1F7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11BAC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5668" w:rsidRPr="00FF1F7C">
        <w:rPr>
          <w:rFonts w:ascii="Arial" w:eastAsia="Times New Roman" w:hAnsi="Arial" w:cs="Arial"/>
          <w:sz w:val="24"/>
          <w:szCs w:val="24"/>
          <w:lang w:eastAsia="ru-RU"/>
        </w:rPr>
        <w:t>выполнением настоящего постановления оставляю за собой.</w:t>
      </w:r>
    </w:p>
    <w:p w:rsidR="00211BAC" w:rsidRPr="00FF1F7C" w:rsidRDefault="00211BAC" w:rsidP="00211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1F7C">
        <w:rPr>
          <w:rFonts w:ascii="Arial" w:eastAsia="Times New Roman" w:hAnsi="Arial" w:cs="Arial"/>
          <w:sz w:val="24"/>
          <w:szCs w:val="24"/>
          <w:lang w:eastAsia="ru-RU"/>
        </w:rPr>
        <w:t>5. Постановление вступает в силу со дня его официального обнародования.</w:t>
      </w:r>
    </w:p>
    <w:p w:rsidR="00211BAC" w:rsidRPr="00FF1F7C" w:rsidRDefault="00211BAC" w:rsidP="00211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BAC" w:rsidRPr="00FF1F7C" w:rsidRDefault="00211BAC" w:rsidP="00211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BAC" w:rsidRPr="00FF1F7C" w:rsidRDefault="000A73DD" w:rsidP="00211B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F7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B832A9" w:rsidRPr="00FF1F7C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FF1F7C">
        <w:rPr>
          <w:rFonts w:ascii="Arial" w:eastAsia="Times New Roman" w:hAnsi="Arial" w:cs="Arial"/>
          <w:sz w:val="24"/>
          <w:szCs w:val="24"/>
          <w:lang w:eastAsia="ru-RU"/>
        </w:rPr>
        <w:t>а Бжедуховского</w:t>
      </w:r>
      <w:r w:rsidR="00211BAC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FF1F7C" w:rsidRPr="00FF1F7C" w:rsidRDefault="00211BAC" w:rsidP="00211B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F1F7C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</w:t>
      </w:r>
      <w:r w:rsidR="008304BF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0A73DD"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211BAC" w:rsidRPr="00FF1F7C" w:rsidRDefault="000A73DD" w:rsidP="00211B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1F7C">
        <w:rPr>
          <w:rFonts w:ascii="Arial" w:eastAsia="Times New Roman" w:hAnsi="Arial" w:cs="Arial"/>
          <w:sz w:val="24"/>
          <w:szCs w:val="24"/>
          <w:lang w:eastAsia="ru-RU"/>
        </w:rPr>
        <w:t xml:space="preserve">В.А. </w:t>
      </w:r>
      <w:proofErr w:type="spellStart"/>
      <w:r w:rsidRPr="00FF1F7C">
        <w:rPr>
          <w:rFonts w:ascii="Arial" w:eastAsia="Times New Roman" w:hAnsi="Arial" w:cs="Arial"/>
          <w:sz w:val="24"/>
          <w:szCs w:val="24"/>
          <w:lang w:eastAsia="ru-RU"/>
        </w:rPr>
        <w:t>Схапцежук</w:t>
      </w:r>
      <w:proofErr w:type="spellEnd"/>
    </w:p>
    <w:sectPr w:rsidR="00211BAC" w:rsidRPr="00FF1F7C" w:rsidSect="00683B1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6A" w:rsidRDefault="00BD466A" w:rsidP="00E31635">
      <w:pPr>
        <w:spacing w:after="0" w:line="240" w:lineRule="auto"/>
      </w:pPr>
      <w:r>
        <w:separator/>
      </w:r>
    </w:p>
  </w:endnote>
  <w:endnote w:type="continuationSeparator" w:id="0">
    <w:p w:rsidR="00BD466A" w:rsidRDefault="00BD466A" w:rsidP="00E3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6A" w:rsidRDefault="00BD466A" w:rsidP="00E31635">
      <w:pPr>
        <w:spacing w:after="0" w:line="240" w:lineRule="auto"/>
      </w:pPr>
      <w:r>
        <w:separator/>
      </w:r>
    </w:p>
  </w:footnote>
  <w:footnote w:type="continuationSeparator" w:id="0">
    <w:p w:rsidR="00BD466A" w:rsidRDefault="00BD466A" w:rsidP="00E31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181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422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E80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4CB9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FCB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F258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624A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E7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2E0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58F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2C6123D"/>
    <w:multiLevelType w:val="hybridMultilevel"/>
    <w:tmpl w:val="93CEBFAE"/>
    <w:lvl w:ilvl="0" w:tplc="0C9C29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A44AF7"/>
    <w:multiLevelType w:val="hybridMultilevel"/>
    <w:tmpl w:val="9FA05656"/>
    <w:lvl w:ilvl="0" w:tplc="9450437E">
      <w:start w:val="1"/>
      <w:numFmt w:val="decimal"/>
      <w:lvlText w:val="%1."/>
      <w:lvlJc w:val="left"/>
      <w:pPr>
        <w:ind w:left="1575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9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AD1"/>
    <w:rsid w:val="00007B54"/>
    <w:rsid w:val="000163C2"/>
    <w:rsid w:val="00016892"/>
    <w:rsid w:val="00023DAE"/>
    <w:rsid w:val="00027589"/>
    <w:rsid w:val="00030B5B"/>
    <w:rsid w:val="0003254A"/>
    <w:rsid w:val="00035744"/>
    <w:rsid w:val="000360D3"/>
    <w:rsid w:val="000449E4"/>
    <w:rsid w:val="00044DE3"/>
    <w:rsid w:val="00052618"/>
    <w:rsid w:val="000623F9"/>
    <w:rsid w:val="00062CD9"/>
    <w:rsid w:val="000718F1"/>
    <w:rsid w:val="000768DF"/>
    <w:rsid w:val="00086612"/>
    <w:rsid w:val="000918E1"/>
    <w:rsid w:val="0009264E"/>
    <w:rsid w:val="0009276B"/>
    <w:rsid w:val="00093AE2"/>
    <w:rsid w:val="000943E0"/>
    <w:rsid w:val="000A3EFE"/>
    <w:rsid w:val="000A73DD"/>
    <w:rsid w:val="000A7E9B"/>
    <w:rsid w:val="000B3CD7"/>
    <w:rsid w:val="000B787B"/>
    <w:rsid w:val="000C48B1"/>
    <w:rsid w:val="000C6983"/>
    <w:rsid w:val="000C6FA7"/>
    <w:rsid w:val="000D027B"/>
    <w:rsid w:val="000D1B3A"/>
    <w:rsid w:val="000D3A75"/>
    <w:rsid w:val="000D4339"/>
    <w:rsid w:val="000E0CD1"/>
    <w:rsid w:val="000E7D5B"/>
    <w:rsid w:val="000F6B5C"/>
    <w:rsid w:val="00103AB2"/>
    <w:rsid w:val="001063B9"/>
    <w:rsid w:val="00106A29"/>
    <w:rsid w:val="00113963"/>
    <w:rsid w:val="00121187"/>
    <w:rsid w:val="00121775"/>
    <w:rsid w:val="0012427A"/>
    <w:rsid w:val="001301A7"/>
    <w:rsid w:val="00130EFF"/>
    <w:rsid w:val="00152FC8"/>
    <w:rsid w:val="00153472"/>
    <w:rsid w:val="00154894"/>
    <w:rsid w:val="00165B2D"/>
    <w:rsid w:val="00166931"/>
    <w:rsid w:val="001770D0"/>
    <w:rsid w:val="001846DF"/>
    <w:rsid w:val="00197533"/>
    <w:rsid w:val="001A41A5"/>
    <w:rsid w:val="001A4477"/>
    <w:rsid w:val="001B547A"/>
    <w:rsid w:val="001C1993"/>
    <w:rsid w:val="001C2F5D"/>
    <w:rsid w:val="001E61A8"/>
    <w:rsid w:val="001E68F5"/>
    <w:rsid w:val="001F1B8F"/>
    <w:rsid w:val="001F6D34"/>
    <w:rsid w:val="00200FFD"/>
    <w:rsid w:val="002028D8"/>
    <w:rsid w:val="00204B88"/>
    <w:rsid w:val="00206DB1"/>
    <w:rsid w:val="00206E5E"/>
    <w:rsid w:val="00211BAC"/>
    <w:rsid w:val="00213248"/>
    <w:rsid w:val="00216EB8"/>
    <w:rsid w:val="00220A83"/>
    <w:rsid w:val="00221308"/>
    <w:rsid w:val="00226F86"/>
    <w:rsid w:val="00231061"/>
    <w:rsid w:val="00231CCE"/>
    <w:rsid w:val="00233021"/>
    <w:rsid w:val="00240B4F"/>
    <w:rsid w:val="00242E12"/>
    <w:rsid w:val="00245D25"/>
    <w:rsid w:val="00250285"/>
    <w:rsid w:val="00250884"/>
    <w:rsid w:val="002660DA"/>
    <w:rsid w:val="002710C4"/>
    <w:rsid w:val="00277C68"/>
    <w:rsid w:val="00284CDB"/>
    <w:rsid w:val="0029358E"/>
    <w:rsid w:val="00294B6B"/>
    <w:rsid w:val="002A0376"/>
    <w:rsid w:val="002A29DC"/>
    <w:rsid w:val="002A49D4"/>
    <w:rsid w:val="002A4F70"/>
    <w:rsid w:val="002B175B"/>
    <w:rsid w:val="002B1C8B"/>
    <w:rsid w:val="002B7A68"/>
    <w:rsid w:val="002B7B6A"/>
    <w:rsid w:val="002C47DD"/>
    <w:rsid w:val="002D07C5"/>
    <w:rsid w:val="002D5A12"/>
    <w:rsid w:val="002D7180"/>
    <w:rsid w:val="002E2B58"/>
    <w:rsid w:val="00307C50"/>
    <w:rsid w:val="0031197E"/>
    <w:rsid w:val="00312026"/>
    <w:rsid w:val="00312AB7"/>
    <w:rsid w:val="00315F84"/>
    <w:rsid w:val="00335905"/>
    <w:rsid w:val="00343116"/>
    <w:rsid w:val="00344AD1"/>
    <w:rsid w:val="00346103"/>
    <w:rsid w:val="00347335"/>
    <w:rsid w:val="00354712"/>
    <w:rsid w:val="00356250"/>
    <w:rsid w:val="0036338A"/>
    <w:rsid w:val="00366AA0"/>
    <w:rsid w:val="00370645"/>
    <w:rsid w:val="0037437E"/>
    <w:rsid w:val="00381569"/>
    <w:rsid w:val="00391C50"/>
    <w:rsid w:val="003932C2"/>
    <w:rsid w:val="003A72C6"/>
    <w:rsid w:val="003B3E9E"/>
    <w:rsid w:val="003D4BC1"/>
    <w:rsid w:val="003D616D"/>
    <w:rsid w:val="003D73FB"/>
    <w:rsid w:val="003F03A5"/>
    <w:rsid w:val="003F3392"/>
    <w:rsid w:val="00402406"/>
    <w:rsid w:val="00411DB9"/>
    <w:rsid w:val="00417C81"/>
    <w:rsid w:val="00420DFB"/>
    <w:rsid w:val="00421D72"/>
    <w:rsid w:val="00423C9E"/>
    <w:rsid w:val="00432160"/>
    <w:rsid w:val="00434E34"/>
    <w:rsid w:val="00442C02"/>
    <w:rsid w:val="00445B21"/>
    <w:rsid w:val="00445C98"/>
    <w:rsid w:val="004538CC"/>
    <w:rsid w:val="00461A63"/>
    <w:rsid w:val="00465C42"/>
    <w:rsid w:val="00473832"/>
    <w:rsid w:val="0048079A"/>
    <w:rsid w:val="0048117A"/>
    <w:rsid w:val="00482D6B"/>
    <w:rsid w:val="0048718B"/>
    <w:rsid w:val="00491AB6"/>
    <w:rsid w:val="00496A85"/>
    <w:rsid w:val="004A0FB4"/>
    <w:rsid w:val="004A590E"/>
    <w:rsid w:val="004C3964"/>
    <w:rsid w:val="004C74EA"/>
    <w:rsid w:val="004D0908"/>
    <w:rsid w:val="004D7051"/>
    <w:rsid w:val="004F4620"/>
    <w:rsid w:val="004F4E38"/>
    <w:rsid w:val="005008D0"/>
    <w:rsid w:val="00502F8B"/>
    <w:rsid w:val="005057B7"/>
    <w:rsid w:val="005466C2"/>
    <w:rsid w:val="00556A08"/>
    <w:rsid w:val="005623D6"/>
    <w:rsid w:val="005641DF"/>
    <w:rsid w:val="00576CB4"/>
    <w:rsid w:val="00583199"/>
    <w:rsid w:val="0058643F"/>
    <w:rsid w:val="0058771D"/>
    <w:rsid w:val="00592595"/>
    <w:rsid w:val="00592686"/>
    <w:rsid w:val="005A04C8"/>
    <w:rsid w:val="005A0659"/>
    <w:rsid w:val="005A0FE0"/>
    <w:rsid w:val="005B1859"/>
    <w:rsid w:val="005B271E"/>
    <w:rsid w:val="005B4DA4"/>
    <w:rsid w:val="005C28A2"/>
    <w:rsid w:val="005D0D27"/>
    <w:rsid w:val="005D376F"/>
    <w:rsid w:val="005E51D2"/>
    <w:rsid w:val="005F0D8C"/>
    <w:rsid w:val="005F2565"/>
    <w:rsid w:val="005F3F6E"/>
    <w:rsid w:val="006126BE"/>
    <w:rsid w:val="006136CD"/>
    <w:rsid w:val="00630343"/>
    <w:rsid w:val="0064277B"/>
    <w:rsid w:val="00645FFD"/>
    <w:rsid w:val="00651C0A"/>
    <w:rsid w:val="00654100"/>
    <w:rsid w:val="00663B7C"/>
    <w:rsid w:val="006707F1"/>
    <w:rsid w:val="00673517"/>
    <w:rsid w:val="00676BD1"/>
    <w:rsid w:val="00677685"/>
    <w:rsid w:val="00683B1C"/>
    <w:rsid w:val="00693937"/>
    <w:rsid w:val="00695DD2"/>
    <w:rsid w:val="006A1A8B"/>
    <w:rsid w:val="006A1F7A"/>
    <w:rsid w:val="006A5776"/>
    <w:rsid w:val="006B61AA"/>
    <w:rsid w:val="006C3E73"/>
    <w:rsid w:val="006D20E5"/>
    <w:rsid w:val="006E531F"/>
    <w:rsid w:val="006F062C"/>
    <w:rsid w:val="00706456"/>
    <w:rsid w:val="007109C3"/>
    <w:rsid w:val="007111E9"/>
    <w:rsid w:val="00713BFF"/>
    <w:rsid w:val="007258A3"/>
    <w:rsid w:val="00725A93"/>
    <w:rsid w:val="00727CDB"/>
    <w:rsid w:val="00733FD6"/>
    <w:rsid w:val="00741F74"/>
    <w:rsid w:val="00744A77"/>
    <w:rsid w:val="00745141"/>
    <w:rsid w:val="00746AFE"/>
    <w:rsid w:val="007522ED"/>
    <w:rsid w:val="00766C2A"/>
    <w:rsid w:val="00767D2D"/>
    <w:rsid w:val="007701F2"/>
    <w:rsid w:val="00770530"/>
    <w:rsid w:val="00775587"/>
    <w:rsid w:val="0078387E"/>
    <w:rsid w:val="00787688"/>
    <w:rsid w:val="00793DA8"/>
    <w:rsid w:val="0079515A"/>
    <w:rsid w:val="007A082E"/>
    <w:rsid w:val="007A7C0B"/>
    <w:rsid w:val="007B0E4E"/>
    <w:rsid w:val="007C0D1D"/>
    <w:rsid w:val="007D1EEE"/>
    <w:rsid w:val="007D3080"/>
    <w:rsid w:val="007D6FA0"/>
    <w:rsid w:val="007E06CB"/>
    <w:rsid w:val="007F21CF"/>
    <w:rsid w:val="007F2814"/>
    <w:rsid w:val="007F404B"/>
    <w:rsid w:val="008138BB"/>
    <w:rsid w:val="008254DD"/>
    <w:rsid w:val="0082551E"/>
    <w:rsid w:val="008304BF"/>
    <w:rsid w:val="00835589"/>
    <w:rsid w:val="0084213D"/>
    <w:rsid w:val="00843B96"/>
    <w:rsid w:val="00850E81"/>
    <w:rsid w:val="00852466"/>
    <w:rsid w:val="00857B71"/>
    <w:rsid w:val="008706B1"/>
    <w:rsid w:val="00875B7E"/>
    <w:rsid w:val="00876B27"/>
    <w:rsid w:val="0088021B"/>
    <w:rsid w:val="008902E5"/>
    <w:rsid w:val="00890791"/>
    <w:rsid w:val="00897107"/>
    <w:rsid w:val="00897FD2"/>
    <w:rsid w:val="008A0404"/>
    <w:rsid w:val="008A6CCF"/>
    <w:rsid w:val="008E2E54"/>
    <w:rsid w:val="008F1EEA"/>
    <w:rsid w:val="008F7338"/>
    <w:rsid w:val="00903503"/>
    <w:rsid w:val="00905FDA"/>
    <w:rsid w:val="00910E99"/>
    <w:rsid w:val="00913F77"/>
    <w:rsid w:val="009243B2"/>
    <w:rsid w:val="00933E35"/>
    <w:rsid w:val="0093751B"/>
    <w:rsid w:val="00944CDD"/>
    <w:rsid w:val="00950D10"/>
    <w:rsid w:val="00954962"/>
    <w:rsid w:val="0095673B"/>
    <w:rsid w:val="00961FB6"/>
    <w:rsid w:val="00967698"/>
    <w:rsid w:val="0098251D"/>
    <w:rsid w:val="0098681A"/>
    <w:rsid w:val="00986D8E"/>
    <w:rsid w:val="00997243"/>
    <w:rsid w:val="009A348C"/>
    <w:rsid w:val="009A4FED"/>
    <w:rsid w:val="009A5EF6"/>
    <w:rsid w:val="009A785B"/>
    <w:rsid w:val="009B562E"/>
    <w:rsid w:val="009C4E59"/>
    <w:rsid w:val="009C5811"/>
    <w:rsid w:val="009D6928"/>
    <w:rsid w:val="009D6DF5"/>
    <w:rsid w:val="009D7B4C"/>
    <w:rsid w:val="009E10D3"/>
    <w:rsid w:val="009E56C1"/>
    <w:rsid w:val="009E6CEA"/>
    <w:rsid w:val="009F1F76"/>
    <w:rsid w:val="00A006B4"/>
    <w:rsid w:val="00A11239"/>
    <w:rsid w:val="00A143F0"/>
    <w:rsid w:val="00A26911"/>
    <w:rsid w:val="00A35FC7"/>
    <w:rsid w:val="00A51910"/>
    <w:rsid w:val="00A531D5"/>
    <w:rsid w:val="00A716FB"/>
    <w:rsid w:val="00A802D7"/>
    <w:rsid w:val="00A82E5E"/>
    <w:rsid w:val="00A9605C"/>
    <w:rsid w:val="00AA2367"/>
    <w:rsid w:val="00AC485B"/>
    <w:rsid w:val="00AD270A"/>
    <w:rsid w:val="00AE0A2F"/>
    <w:rsid w:val="00AE317F"/>
    <w:rsid w:val="00B143F0"/>
    <w:rsid w:val="00B16DB0"/>
    <w:rsid w:val="00B22AF1"/>
    <w:rsid w:val="00B232BB"/>
    <w:rsid w:val="00B32EA4"/>
    <w:rsid w:val="00B36123"/>
    <w:rsid w:val="00B36685"/>
    <w:rsid w:val="00B47C3F"/>
    <w:rsid w:val="00B547F0"/>
    <w:rsid w:val="00B564D4"/>
    <w:rsid w:val="00B736B1"/>
    <w:rsid w:val="00B832A9"/>
    <w:rsid w:val="00B8384C"/>
    <w:rsid w:val="00B876BF"/>
    <w:rsid w:val="00BA2D3F"/>
    <w:rsid w:val="00BB24DC"/>
    <w:rsid w:val="00BB3479"/>
    <w:rsid w:val="00BB5214"/>
    <w:rsid w:val="00BB524A"/>
    <w:rsid w:val="00BC28FB"/>
    <w:rsid w:val="00BD453B"/>
    <w:rsid w:val="00BD456E"/>
    <w:rsid w:val="00BD466A"/>
    <w:rsid w:val="00BE0910"/>
    <w:rsid w:val="00BE4036"/>
    <w:rsid w:val="00BF0ECC"/>
    <w:rsid w:val="00BF7EF1"/>
    <w:rsid w:val="00C00A0A"/>
    <w:rsid w:val="00C0126D"/>
    <w:rsid w:val="00C14722"/>
    <w:rsid w:val="00C2105F"/>
    <w:rsid w:val="00C239E5"/>
    <w:rsid w:val="00C30C13"/>
    <w:rsid w:val="00C34F5A"/>
    <w:rsid w:val="00C40F51"/>
    <w:rsid w:val="00C41AC1"/>
    <w:rsid w:val="00C41C4B"/>
    <w:rsid w:val="00C45424"/>
    <w:rsid w:val="00C579B0"/>
    <w:rsid w:val="00C70B49"/>
    <w:rsid w:val="00C77260"/>
    <w:rsid w:val="00C776BE"/>
    <w:rsid w:val="00C848C1"/>
    <w:rsid w:val="00CB21F5"/>
    <w:rsid w:val="00CB397B"/>
    <w:rsid w:val="00CB660A"/>
    <w:rsid w:val="00CE5C9E"/>
    <w:rsid w:val="00CE5F1F"/>
    <w:rsid w:val="00CF0E0B"/>
    <w:rsid w:val="00CF508E"/>
    <w:rsid w:val="00CF6E94"/>
    <w:rsid w:val="00D2330F"/>
    <w:rsid w:val="00D25DAF"/>
    <w:rsid w:val="00D26A79"/>
    <w:rsid w:val="00D271CC"/>
    <w:rsid w:val="00D27B13"/>
    <w:rsid w:val="00D30953"/>
    <w:rsid w:val="00D37DE3"/>
    <w:rsid w:val="00D6588F"/>
    <w:rsid w:val="00D859B6"/>
    <w:rsid w:val="00D92F8E"/>
    <w:rsid w:val="00D93C41"/>
    <w:rsid w:val="00D95775"/>
    <w:rsid w:val="00D9727B"/>
    <w:rsid w:val="00DA0EC2"/>
    <w:rsid w:val="00DA3C6A"/>
    <w:rsid w:val="00DA5668"/>
    <w:rsid w:val="00DA66C4"/>
    <w:rsid w:val="00DA686B"/>
    <w:rsid w:val="00DB003C"/>
    <w:rsid w:val="00DB038D"/>
    <w:rsid w:val="00DB1287"/>
    <w:rsid w:val="00DD13E1"/>
    <w:rsid w:val="00DD3527"/>
    <w:rsid w:val="00DD6645"/>
    <w:rsid w:val="00DE3AC0"/>
    <w:rsid w:val="00E02AEC"/>
    <w:rsid w:val="00E23959"/>
    <w:rsid w:val="00E31635"/>
    <w:rsid w:val="00E35E62"/>
    <w:rsid w:val="00E37C60"/>
    <w:rsid w:val="00E428C7"/>
    <w:rsid w:val="00E43DC9"/>
    <w:rsid w:val="00E46299"/>
    <w:rsid w:val="00E547F3"/>
    <w:rsid w:val="00E64C3E"/>
    <w:rsid w:val="00E73F9B"/>
    <w:rsid w:val="00E87FFD"/>
    <w:rsid w:val="00E90D08"/>
    <w:rsid w:val="00E938A1"/>
    <w:rsid w:val="00E94B1E"/>
    <w:rsid w:val="00EA12DB"/>
    <w:rsid w:val="00EA21BC"/>
    <w:rsid w:val="00EA5F35"/>
    <w:rsid w:val="00EB0D37"/>
    <w:rsid w:val="00EC1F03"/>
    <w:rsid w:val="00EC4358"/>
    <w:rsid w:val="00ED1110"/>
    <w:rsid w:val="00F07012"/>
    <w:rsid w:val="00F10EAF"/>
    <w:rsid w:val="00F12D01"/>
    <w:rsid w:val="00F23CB0"/>
    <w:rsid w:val="00F24AB5"/>
    <w:rsid w:val="00F26BD2"/>
    <w:rsid w:val="00F360C1"/>
    <w:rsid w:val="00F4203B"/>
    <w:rsid w:val="00F467C2"/>
    <w:rsid w:val="00F51303"/>
    <w:rsid w:val="00F539F6"/>
    <w:rsid w:val="00F63644"/>
    <w:rsid w:val="00F75812"/>
    <w:rsid w:val="00F77A65"/>
    <w:rsid w:val="00F83285"/>
    <w:rsid w:val="00F876AE"/>
    <w:rsid w:val="00FA2A29"/>
    <w:rsid w:val="00FA340C"/>
    <w:rsid w:val="00FB7548"/>
    <w:rsid w:val="00FD24A9"/>
    <w:rsid w:val="00FD352F"/>
    <w:rsid w:val="00FD5E06"/>
    <w:rsid w:val="00FD7CD2"/>
    <w:rsid w:val="00FE4D1E"/>
    <w:rsid w:val="00FE54D7"/>
    <w:rsid w:val="00FF09F9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41AC1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316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3163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316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31635"/>
    <w:rPr>
      <w:sz w:val="22"/>
      <w:szCs w:val="22"/>
      <w:lang w:eastAsia="en-US"/>
    </w:rPr>
  </w:style>
  <w:style w:type="character" w:styleId="a9">
    <w:name w:val="Hyperlink"/>
    <w:unhideWhenUsed/>
    <w:rsid w:val="00A802D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66A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66AA0"/>
    <w:rPr>
      <w:rFonts w:ascii="Tahoma" w:hAnsi="Tahoma" w:cs="Tahoma"/>
      <w:sz w:val="16"/>
      <w:szCs w:val="16"/>
      <w:lang w:eastAsia="en-US"/>
    </w:rPr>
  </w:style>
  <w:style w:type="paragraph" w:styleId="ac">
    <w:name w:val="Body Text Indent"/>
    <w:basedOn w:val="a"/>
    <w:link w:val="ad"/>
    <w:rsid w:val="00C2105F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d">
    <w:name w:val="Основной текст с отступом Знак"/>
    <w:link w:val="ac"/>
    <w:rsid w:val="00C2105F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">
    <w:name w:val="марк список 1"/>
    <w:basedOn w:val="a"/>
    <w:uiPriority w:val="99"/>
    <w:rsid w:val="00C2105F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ae">
    <w:name w:val="основной текст документа"/>
    <w:basedOn w:val="a"/>
    <w:rsid w:val="00C2105F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af">
    <w:name w:val="Содержимое таблицы"/>
    <w:basedOn w:val="a"/>
    <w:rsid w:val="00C2105F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C2105F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character" w:styleId="af0">
    <w:name w:val="FollowedHyperlink"/>
    <w:uiPriority w:val="99"/>
    <w:semiHidden/>
    <w:unhideWhenUsed/>
    <w:rsid w:val="00496A85"/>
    <w:rPr>
      <w:color w:val="800080"/>
      <w:u w:val="single"/>
    </w:rPr>
  </w:style>
  <w:style w:type="paragraph" w:customStyle="1" w:styleId="ConsNormal">
    <w:name w:val="ConsNormal"/>
    <w:rsid w:val="00651C0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4A0F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A0FB4"/>
    <w:rPr>
      <w:rFonts w:ascii="Arial" w:eastAsia="Times New Roman" w:hAnsi="Arial" w:cs="Arial"/>
      <w:lang w:val="ru-RU" w:eastAsia="ru-RU" w:bidi="ar-SA"/>
    </w:rPr>
  </w:style>
  <w:style w:type="paragraph" w:customStyle="1" w:styleId="10">
    <w:name w:val="Стиль1"/>
    <w:basedOn w:val="a3"/>
    <w:link w:val="11"/>
    <w:qFormat/>
    <w:rsid w:val="00C70B49"/>
    <w:pPr>
      <w:ind w:firstLine="709"/>
      <w:jc w:val="both"/>
    </w:pPr>
    <w:rPr>
      <w:rFonts w:ascii="Times New Roman" w:hAnsi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FB7548"/>
  </w:style>
  <w:style w:type="character" w:customStyle="1" w:styleId="a4">
    <w:name w:val="Без интервала Знак"/>
    <w:link w:val="a3"/>
    <w:rsid w:val="00C70B49"/>
    <w:rPr>
      <w:sz w:val="22"/>
      <w:szCs w:val="22"/>
      <w:lang w:val="ru-RU" w:eastAsia="en-US" w:bidi="ar-SA"/>
    </w:rPr>
  </w:style>
  <w:style w:type="character" w:customStyle="1" w:styleId="11">
    <w:name w:val="Стиль1 Знак"/>
    <w:link w:val="10"/>
    <w:rsid w:val="00C70B49"/>
    <w:rPr>
      <w:rFonts w:ascii="Times New Roman" w:hAnsi="Times New Roman"/>
      <w:sz w:val="28"/>
      <w:szCs w:val="28"/>
      <w:lang w:val="ru-RU" w:eastAsia="en-US" w:bidi="ar-SA"/>
    </w:rPr>
  </w:style>
  <w:style w:type="paragraph" w:customStyle="1" w:styleId="OEM">
    <w:name w:val="Нормальный (OEM)"/>
    <w:basedOn w:val="a"/>
    <w:next w:val="a"/>
    <w:rsid w:val="000D43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106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31061"/>
    <w:rPr>
      <w:sz w:val="16"/>
      <w:szCs w:val="16"/>
      <w:lang w:eastAsia="en-US"/>
    </w:rPr>
  </w:style>
  <w:style w:type="character" w:customStyle="1" w:styleId="blk">
    <w:name w:val="blk"/>
    <w:basedOn w:val="a0"/>
    <w:rsid w:val="00DD3527"/>
  </w:style>
  <w:style w:type="character" w:customStyle="1" w:styleId="apple-converted-space">
    <w:name w:val="apple-converted-space"/>
    <w:basedOn w:val="a0"/>
    <w:rsid w:val="00DD3527"/>
  </w:style>
  <w:style w:type="character" w:customStyle="1" w:styleId="af1">
    <w:name w:val="Гипертекстовая ссылка"/>
    <w:uiPriority w:val="99"/>
    <w:rsid w:val="009C5811"/>
    <w:rPr>
      <w:color w:val="106BBE"/>
    </w:rPr>
  </w:style>
  <w:style w:type="table" w:styleId="af2">
    <w:name w:val="Table Grid"/>
    <w:basedOn w:val="a1"/>
    <w:rsid w:val="007D1E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8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X-Team Group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cp:lastModifiedBy>Ольга1</cp:lastModifiedBy>
  <cp:revision>9</cp:revision>
  <cp:lastPrinted>2017-05-24T13:00:00Z</cp:lastPrinted>
  <dcterms:created xsi:type="dcterms:W3CDTF">2017-05-24T08:14:00Z</dcterms:created>
  <dcterms:modified xsi:type="dcterms:W3CDTF">2017-07-03T13:28:00Z</dcterms:modified>
</cp:coreProperties>
</file>